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64640554"/>
    <w:bookmarkStart w:id="1" w:name="OLE_LINK1"/>
    <w:bookmarkStart w:id="2" w:name="OLE_LINK2"/>
    <w:p w14:paraId="074BF401" w14:textId="6F6CD2D0" w:rsidR="005817AA" w:rsidRDefault="00F53CFF" w:rsidP="00FA5AC5">
      <w:pPr>
        <w:rPr>
          <w:rFonts w:ascii="Trebuchet MS" w:hAnsi="Trebuchet MS"/>
          <w:b/>
          <w:color w:val="000000" w:themeColor="text1"/>
          <w:sz w:val="52"/>
          <w:szCs w:val="52"/>
        </w:rPr>
      </w:pPr>
      <w:r w:rsidRPr="00F53CFF">
        <w:rPr>
          <w:rFonts w:ascii="Trebuchet MS" w:hAnsi="Trebuchet MS"/>
          <w:b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611928" wp14:editId="5E0EDD1C">
                <wp:simplePos x="0" y="0"/>
                <wp:positionH relativeFrom="column">
                  <wp:posOffset>-914400</wp:posOffset>
                </wp:positionH>
                <wp:positionV relativeFrom="paragraph">
                  <wp:posOffset>2540</wp:posOffset>
                </wp:positionV>
                <wp:extent cx="443865" cy="34544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4544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98E46" id="Rectangle 1" o:spid="_x0000_s1026" style="position:absolute;margin-left:-1in;margin-top:.2pt;width:34.9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" fillcolor="#dc1f26" stroked="f" strokeweight="1pt">
                <w10:wrap type="through"/>
              </v:rect>
            </w:pict>
          </mc:Fallback>
        </mc:AlternateContent>
      </w:r>
      <w:bookmarkEnd w:id="0"/>
      <w:r w:rsidR="00F8498B">
        <w:rPr>
          <w:rFonts w:ascii="Trebuchet MS" w:hAnsi="Trebuchet MS"/>
          <w:b/>
          <w:color w:val="000000" w:themeColor="text1"/>
          <w:sz w:val="52"/>
          <w:szCs w:val="52"/>
        </w:rPr>
        <w:t xml:space="preserve">GLI TRAINING </w:t>
      </w:r>
      <w:bookmarkStart w:id="3" w:name="_GoBack"/>
      <w:bookmarkEnd w:id="3"/>
      <w:r w:rsidR="00752800">
        <w:rPr>
          <w:rFonts w:ascii="Trebuchet MS" w:hAnsi="Trebuchet MS"/>
          <w:b/>
          <w:color w:val="000000" w:themeColor="text1"/>
          <w:sz w:val="52"/>
          <w:szCs w:val="52"/>
        </w:rPr>
        <w:t>ASSESSMENT</w:t>
      </w:r>
    </w:p>
    <w:bookmarkEnd w:id="1"/>
    <w:bookmarkEnd w:id="2"/>
    <w:p w14:paraId="5D8C79D1" w14:textId="77777777" w:rsidR="00752800" w:rsidRDefault="00752800" w:rsidP="00FA5AC5">
      <w:pPr>
        <w:pStyle w:val="Content"/>
      </w:pPr>
    </w:p>
    <w:p w14:paraId="2FAC321D" w14:textId="0949154D" w:rsidR="00D26F3E" w:rsidRDefault="00752800" w:rsidP="00FA5AC5">
      <w:pPr>
        <w:pStyle w:val="Content"/>
      </w:pPr>
      <w:r>
        <w:t>Name: ……………………………………………………………………………….</w:t>
      </w:r>
      <w:r w:rsidR="007832FD" w:rsidRPr="007832FD">
        <w:t xml:space="preserve"> </w:t>
      </w:r>
      <w:r w:rsidR="007832FD">
        <w:t>Venue: ……………………………………….</w:t>
      </w:r>
    </w:p>
    <w:p w14:paraId="24E07D34" w14:textId="2FC2A642" w:rsidR="007832FD" w:rsidRDefault="00752800" w:rsidP="007832FD">
      <w:pPr>
        <w:pStyle w:val="Content"/>
      </w:pPr>
      <w:r>
        <w:t xml:space="preserve">Training: ………………………………………………………………………….. </w:t>
      </w:r>
      <w:r w:rsidR="007832FD">
        <w:t>Date: …………………………………</w:t>
      </w:r>
      <w:r w:rsidR="007832FD">
        <w:t>……..</w:t>
      </w:r>
    </w:p>
    <w:p w14:paraId="6FC58037" w14:textId="77777777" w:rsidR="00752800" w:rsidRDefault="00752800" w:rsidP="00FA5AC5">
      <w:pPr>
        <w:pStyle w:val="Conten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21"/>
        <w:gridCol w:w="1489"/>
      </w:tblGrid>
      <w:tr w:rsidR="00D50571" w:rsidRPr="00D50571" w14:paraId="1BC6B367" w14:textId="77777777" w:rsidTr="00D50571">
        <w:tc>
          <w:tcPr>
            <w:tcW w:w="7521" w:type="dxa"/>
            <w:shd w:val="clear" w:color="auto" w:fill="ADDACA" w:themeFill="accent3"/>
          </w:tcPr>
          <w:p w14:paraId="4063E853" w14:textId="1BF1B8A9" w:rsidR="00D50571" w:rsidRPr="00D50571" w:rsidRDefault="00D50571" w:rsidP="00D50571">
            <w:pPr>
              <w:pStyle w:val="Content"/>
              <w:rPr>
                <w:b/>
                <w:color w:val="FEFEFE" w:themeColor="background1"/>
                <w:sz w:val="24"/>
              </w:rPr>
            </w:pPr>
            <w:r w:rsidRPr="00D50571">
              <w:rPr>
                <w:b/>
                <w:color w:val="FEFEFE" w:themeColor="background1"/>
                <w:sz w:val="24"/>
              </w:rPr>
              <w:t>Question</w:t>
            </w:r>
          </w:p>
        </w:tc>
        <w:tc>
          <w:tcPr>
            <w:tcW w:w="1489" w:type="dxa"/>
            <w:shd w:val="clear" w:color="auto" w:fill="ADDACA" w:themeFill="accent3"/>
          </w:tcPr>
          <w:p w14:paraId="53D48A33" w14:textId="2345E996" w:rsidR="00D50571" w:rsidRPr="00D50571" w:rsidRDefault="00D50571" w:rsidP="00C64741">
            <w:pPr>
              <w:pStyle w:val="Content"/>
              <w:jc w:val="center"/>
              <w:rPr>
                <w:b/>
                <w:color w:val="FEFEFE" w:themeColor="background1"/>
                <w:sz w:val="24"/>
              </w:rPr>
            </w:pPr>
            <w:r w:rsidRPr="00D50571">
              <w:rPr>
                <w:b/>
                <w:color w:val="FEFEFE" w:themeColor="background1"/>
                <w:sz w:val="24"/>
              </w:rPr>
              <w:t>Score</w:t>
            </w:r>
          </w:p>
        </w:tc>
      </w:tr>
      <w:tr w:rsidR="00D50571" w14:paraId="5745416B" w14:textId="77777777" w:rsidTr="00D50571">
        <w:tc>
          <w:tcPr>
            <w:tcW w:w="7521" w:type="dxa"/>
          </w:tcPr>
          <w:p w14:paraId="0496702C" w14:textId="77777777" w:rsidR="00D50571" w:rsidRDefault="00D50571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  <w:rPr>
                <w:lang w:val="en-GB"/>
              </w:rPr>
            </w:pPr>
            <w:r w:rsidRPr="004E4EA3">
              <w:rPr>
                <w:lang w:val="en-GB"/>
              </w:rPr>
              <w:t xml:space="preserve">What is the basis for your specimen referral network design? </w:t>
            </w:r>
          </w:p>
          <w:p w14:paraId="11A3727E" w14:textId="77777777" w:rsidR="00752800" w:rsidRDefault="00752800" w:rsidP="00752800">
            <w:pPr>
              <w:spacing w:before="200" w:after="200" w:line="276" w:lineRule="auto"/>
              <w:rPr>
                <w:lang w:val="en-GB"/>
              </w:rPr>
            </w:pPr>
          </w:p>
          <w:p w14:paraId="66FD9938" w14:textId="1321BE6F" w:rsidR="00752800" w:rsidRPr="00752800" w:rsidRDefault="00752800" w:rsidP="00752800">
            <w:pPr>
              <w:spacing w:before="200" w:after="200" w:line="276" w:lineRule="auto"/>
              <w:rPr>
                <w:lang w:val="en-GB"/>
              </w:rPr>
            </w:pPr>
          </w:p>
        </w:tc>
        <w:tc>
          <w:tcPr>
            <w:tcW w:w="1489" w:type="dxa"/>
          </w:tcPr>
          <w:p w14:paraId="29EBD488" w14:textId="5177607B" w:rsidR="00D50571" w:rsidRDefault="00C64741" w:rsidP="00C64741">
            <w:pPr>
              <w:pStyle w:val="Content"/>
              <w:jc w:val="center"/>
            </w:pPr>
            <w:r>
              <w:t>1</w:t>
            </w:r>
          </w:p>
        </w:tc>
      </w:tr>
      <w:tr w:rsidR="00C64741" w14:paraId="5090CC6D" w14:textId="77777777" w:rsidTr="00D50571">
        <w:tc>
          <w:tcPr>
            <w:tcW w:w="7521" w:type="dxa"/>
          </w:tcPr>
          <w:p w14:paraId="3BFA8015" w14:textId="77777777" w:rsidR="00C64741" w:rsidRDefault="007243BA" w:rsidP="00C64EAD">
            <w:pPr>
              <w:pStyle w:val="Header1"/>
              <w:numPr>
                <w:ilvl w:val="0"/>
                <w:numId w:val="43"/>
              </w:numPr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  <w:r w:rsidRPr="004E4EA3"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  <w:t>Countries should adopt all WHO-recommended diagnostics in their national algorithm. True or False?</w:t>
            </w:r>
          </w:p>
          <w:p w14:paraId="48C51EC5" w14:textId="3C2267F2" w:rsidR="00752800" w:rsidRPr="004E4EA3" w:rsidRDefault="00752800" w:rsidP="00752800">
            <w:pPr>
              <w:pStyle w:val="Header1"/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489" w:type="dxa"/>
          </w:tcPr>
          <w:p w14:paraId="4D3A4C60" w14:textId="0EFA7726" w:rsidR="00C64741" w:rsidRDefault="007243BA" w:rsidP="00C64741">
            <w:pPr>
              <w:pStyle w:val="Content"/>
              <w:jc w:val="center"/>
            </w:pPr>
            <w:r>
              <w:t>1</w:t>
            </w:r>
          </w:p>
        </w:tc>
      </w:tr>
      <w:tr w:rsidR="00C64741" w14:paraId="347A1DC4" w14:textId="77777777" w:rsidTr="00D50571">
        <w:tc>
          <w:tcPr>
            <w:tcW w:w="7521" w:type="dxa"/>
          </w:tcPr>
          <w:p w14:paraId="14106F10" w14:textId="77777777" w:rsidR="00C64741" w:rsidRDefault="00597F40" w:rsidP="00C64EAD">
            <w:pPr>
              <w:pStyle w:val="Header1"/>
              <w:numPr>
                <w:ilvl w:val="0"/>
                <w:numId w:val="43"/>
              </w:numPr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  <w:r w:rsidRPr="004E4EA3"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  <w:t>What are the key objectives for diagnostic services related to the END TB Strategy?</w:t>
            </w:r>
          </w:p>
          <w:p w14:paraId="55816C96" w14:textId="77777777" w:rsidR="00752800" w:rsidRDefault="00752800" w:rsidP="00752800">
            <w:pPr>
              <w:pStyle w:val="Header1"/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</w:p>
          <w:p w14:paraId="7BB4DC89" w14:textId="77777777" w:rsidR="00752800" w:rsidRDefault="00752800" w:rsidP="00752800">
            <w:pPr>
              <w:pStyle w:val="Header1"/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</w:p>
          <w:p w14:paraId="28420DEC" w14:textId="12A7AC99" w:rsidR="00752800" w:rsidRPr="004E4EA3" w:rsidRDefault="00752800" w:rsidP="00752800">
            <w:pPr>
              <w:pStyle w:val="Header1"/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489" w:type="dxa"/>
          </w:tcPr>
          <w:p w14:paraId="091CE497" w14:textId="3D1CCFD0" w:rsidR="00C64741" w:rsidRDefault="003D5597" w:rsidP="00C64741">
            <w:pPr>
              <w:pStyle w:val="Content"/>
              <w:jc w:val="center"/>
            </w:pPr>
            <w:r>
              <w:t>3</w:t>
            </w:r>
          </w:p>
        </w:tc>
      </w:tr>
      <w:tr w:rsidR="00C64741" w14:paraId="4684DDE3" w14:textId="77777777" w:rsidTr="00D50571">
        <w:tc>
          <w:tcPr>
            <w:tcW w:w="7521" w:type="dxa"/>
          </w:tcPr>
          <w:p w14:paraId="647D69DB" w14:textId="77777777" w:rsidR="00C64741" w:rsidRDefault="003D5597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</w:pPr>
            <w:r w:rsidRPr="004E4EA3">
              <w:t>Give three reasons why quality diagnostic results are important?</w:t>
            </w:r>
          </w:p>
          <w:p w14:paraId="17433716" w14:textId="77777777" w:rsidR="00752800" w:rsidRDefault="00752800" w:rsidP="00752800">
            <w:pPr>
              <w:spacing w:before="200" w:after="200" w:line="276" w:lineRule="auto"/>
            </w:pPr>
          </w:p>
          <w:p w14:paraId="08A50736" w14:textId="77777777" w:rsidR="00752800" w:rsidRDefault="00752800" w:rsidP="00752800">
            <w:pPr>
              <w:spacing w:before="200" w:after="200" w:line="276" w:lineRule="auto"/>
            </w:pPr>
          </w:p>
          <w:p w14:paraId="2BFF5B86" w14:textId="77777777" w:rsidR="00752800" w:rsidRDefault="00752800" w:rsidP="00752800">
            <w:pPr>
              <w:spacing w:before="200" w:after="200" w:line="276" w:lineRule="auto"/>
            </w:pPr>
          </w:p>
          <w:p w14:paraId="351940AC" w14:textId="36273C7F" w:rsidR="007B49D8" w:rsidRPr="004E4EA3" w:rsidRDefault="007B49D8" w:rsidP="00752800">
            <w:pPr>
              <w:spacing w:before="200" w:after="200" w:line="276" w:lineRule="auto"/>
            </w:pPr>
          </w:p>
        </w:tc>
        <w:tc>
          <w:tcPr>
            <w:tcW w:w="1489" w:type="dxa"/>
          </w:tcPr>
          <w:p w14:paraId="24D2D011" w14:textId="1A48AA15" w:rsidR="00C64741" w:rsidRDefault="003D5597" w:rsidP="00C64741">
            <w:pPr>
              <w:pStyle w:val="Content"/>
              <w:jc w:val="center"/>
            </w:pPr>
            <w:r>
              <w:t>3</w:t>
            </w:r>
          </w:p>
        </w:tc>
      </w:tr>
      <w:tr w:rsidR="00C64741" w14:paraId="637CE8B9" w14:textId="77777777" w:rsidTr="00D50571">
        <w:tc>
          <w:tcPr>
            <w:tcW w:w="7521" w:type="dxa"/>
          </w:tcPr>
          <w:p w14:paraId="3E124948" w14:textId="77777777" w:rsidR="00C64741" w:rsidRDefault="003D5597" w:rsidP="00C64EAD">
            <w:pPr>
              <w:pStyle w:val="Header1"/>
              <w:numPr>
                <w:ilvl w:val="0"/>
                <w:numId w:val="43"/>
              </w:numPr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  <w:r w:rsidRPr="004E4EA3"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  <w:t>Name two technologies that are NOT recommended by WHO for diagnosis of active TB?</w:t>
            </w:r>
          </w:p>
          <w:p w14:paraId="5E921E81" w14:textId="77777777" w:rsidR="00752800" w:rsidRDefault="00752800" w:rsidP="00752800">
            <w:pPr>
              <w:pStyle w:val="Header1"/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</w:p>
          <w:p w14:paraId="26A9226B" w14:textId="77777777" w:rsidR="00752800" w:rsidRDefault="00752800" w:rsidP="00752800">
            <w:pPr>
              <w:pStyle w:val="Header1"/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</w:p>
          <w:p w14:paraId="66484876" w14:textId="43AD906E" w:rsidR="00752800" w:rsidRPr="004E4EA3" w:rsidRDefault="00752800" w:rsidP="00752800">
            <w:pPr>
              <w:pStyle w:val="Header1"/>
              <w:rPr>
                <w:rFonts w:eastAsiaTheme="minorEastAsia" w:cstheme="minorBidi"/>
                <w:b w:val="0"/>
                <w:noProof w:val="0"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1489" w:type="dxa"/>
          </w:tcPr>
          <w:p w14:paraId="7E10BF04" w14:textId="44F63F02" w:rsidR="00C64741" w:rsidRDefault="003D5597" w:rsidP="00C64741">
            <w:pPr>
              <w:pStyle w:val="Content"/>
              <w:jc w:val="center"/>
            </w:pPr>
            <w:r>
              <w:t>2</w:t>
            </w:r>
          </w:p>
        </w:tc>
      </w:tr>
      <w:tr w:rsidR="00C64741" w14:paraId="702F6EA9" w14:textId="77777777" w:rsidTr="00D50571">
        <w:tc>
          <w:tcPr>
            <w:tcW w:w="7521" w:type="dxa"/>
          </w:tcPr>
          <w:p w14:paraId="419A1765" w14:textId="77777777" w:rsidR="00C64741" w:rsidRPr="00752800" w:rsidRDefault="003D5597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  <w:rPr>
                <w:lang w:val="en-GB"/>
              </w:rPr>
            </w:pPr>
            <w:r w:rsidRPr="004E4EA3">
              <w:lastRenderedPageBreak/>
              <w:t>What are advantages of electronic data over paper-based data?</w:t>
            </w:r>
          </w:p>
          <w:p w14:paraId="0967091A" w14:textId="77777777" w:rsidR="00752800" w:rsidRDefault="00752800" w:rsidP="00752800">
            <w:pPr>
              <w:spacing w:before="200" w:after="200" w:line="276" w:lineRule="auto"/>
              <w:rPr>
                <w:lang w:val="en-GB"/>
              </w:rPr>
            </w:pPr>
          </w:p>
          <w:p w14:paraId="3E64FAAF" w14:textId="77777777" w:rsidR="007832FD" w:rsidRDefault="007832FD" w:rsidP="00752800">
            <w:pPr>
              <w:spacing w:before="200" w:after="200" w:line="276" w:lineRule="auto"/>
              <w:rPr>
                <w:lang w:val="en-GB"/>
              </w:rPr>
            </w:pPr>
          </w:p>
          <w:p w14:paraId="0C747ED7" w14:textId="49728386" w:rsidR="00752800" w:rsidRPr="00752800" w:rsidRDefault="00752800" w:rsidP="00752800">
            <w:pPr>
              <w:spacing w:before="200" w:after="200" w:line="276" w:lineRule="auto"/>
              <w:rPr>
                <w:lang w:val="en-GB"/>
              </w:rPr>
            </w:pPr>
          </w:p>
        </w:tc>
        <w:tc>
          <w:tcPr>
            <w:tcW w:w="1489" w:type="dxa"/>
          </w:tcPr>
          <w:p w14:paraId="6C32B3FA" w14:textId="53B15265" w:rsidR="00C64741" w:rsidRDefault="003D5597" w:rsidP="00C64741">
            <w:pPr>
              <w:pStyle w:val="Content"/>
              <w:jc w:val="center"/>
            </w:pPr>
            <w:r>
              <w:t>2</w:t>
            </w:r>
          </w:p>
        </w:tc>
      </w:tr>
      <w:tr w:rsidR="00C64741" w14:paraId="5E9E73AE" w14:textId="77777777" w:rsidTr="00D50571">
        <w:tc>
          <w:tcPr>
            <w:tcW w:w="7521" w:type="dxa"/>
          </w:tcPr>
          <w:p w14:paraId="50D4EEA1" w14:textId="77777777" w:rsidR="00C64741" w:rsidRPr="00752800" w:rsidRDefault="003D5597" w:rsidP="00C64EAD">
            <w:pPr>
              <w:numPr>
                <w:ilvl w:val="0"/>
                <w:numId w:val="43"/>
              </w:numPr>
              <w:spacing w:before="200" w:after="200" w:line="276" w:lineRule="auto"/>
              <w:rPr>
                <w:rFonts w:asciiTheme="minorHAnsi" w:hAnsiTheme="minorHAnsi"/>
                <w:color w:val="7F7F7F" w:themeColor="text1" w:themeTint="80"/>
              </w:rPr>
            </w:pPr>
            <w:r w:rsidRPr="004E4EA3">
              <w:rPr>
                <w:rFonts w:asciiTheme="minorHAnsi" w:hAnsiTheme="minorHAnsi"/>
                <w:color w:val="7F7F7F" w:themeColor="text1" w:themeTint="80"/>
                <w:lang w:val="en-GB"/>
              </w:rPr>
              <w:t>What is the vision of the END TB Strategy?</w:t>
            </w:r>
          </w:p>
          <w:p w14:paraId="13D38712" w14:textId="77777777" w:rsidR="00752800" w:rsidRDefault="00752800" w:rsidP="00752800">
            <w:pPr>
              <w:spacing w:before="200" w:after="200" w:line="276" w:lineRule="auto"/>
              <w:rPr>
                <w:rFonts w:asciiTheme="minorHAnsi" w:hAnsiTheme="minorHAnsi"/>
                <w:color w:val="7F7F7F" w:themeColor="text1" w:themeTint="80"/>
              </w:rPr>
            </w:pPr>
          </w:p>
          <w:p w14:paraId="00F4DBCE" w14:textId="5DF7A3BB" w:rsidR="00752800" w:rsidRPr="004E4EA3" w:rsidRDefault="00752800" w:rsidP="00752800">
            <w:pPr>
              <w:spacing w:before="200" w:after="200" w:line="276" w:lineRule="auto"/>
              <w:rPr>
                <w:rFonts w:asciiTheme="minorHAnsi" w:hAnsiTheme="minorHAnsi"/>
                <w:color w:val="7F7F7F" w:themeColor="text1" w:themeTint="80"/>
              </w:rPr>
            </w:pPr>
          </w:p>
        </w:tc>
        <w:tc>
          <w:tcPr>
            <w:tcW w:w="1489" w:type="dxa"/>
          </w:tcPr>
          <w:p w14:paraId="4CA12F3F" w14:textId="005120E4" w:rsidR="00C64741" w:rsidRDefault="003D5597" w:rsidP="00C64741">
            <w:pPr>
              <w:pStyle w:val="Content"/>
              <w:jc w:val="center"/>
            </w:pPr>
            <w:r>
              <w:t>1</w:t>
            </w:r>
          </w:p>
        </w:tc>
      </w:tr>
      <w:tr w:rsidR="00C64741" w14:paraId="72AB0722" w14:textId="77777777" w:rsidTr="00D50571">
        <w:tc>
          <w:tcPr>
            <w:tcW w:w="7521" w:type="dxa"/>
          </w:tcPr>
          <w:p w14:paraId="34F180FA" w14:textId="77777777" w:rsidR="00C64741" w:rsidRDefault="00660D0F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</w:pPr>
            <w:r w:rsidRPr="004E4EA3">
              <w:t>List three</w:t>
            </w:r>
            <w:r w:rsidR="003D5597" w:rsidRPr="004E4EA3">
              <w:t xml:space="preserve"> activities for developing a QA programme?</w:t>
            </w:r>
          </w:p>
          <w:p w14:paraId="4DA98F5B" w14:textId="77777777" w:rsidR="00752800" w:rsidRDefault="00752800" w:rsidP="00752800">
            <w:pPr>
              <w:spacing w:before="200" w:after="200" w:line="276" w:lineRule="auto"/>
            </w:pPr>
          </w:p>
          <w:p w14:paraId="7CED6AE0" w14:textId="77777777" w:rsidR="00752800" w:rsidRDefault="00752800" w:rsidP="00752800">
            <w:pPr>
              <w:spacing w:before="200" w:after="200" w:line="276" w:lineRule="auto"/>
            </w:pPr>
          </w:p>
          <w:p w14:paraId="42F1E63D" w14:textId="77777777" w:rsidR="007832FD" w:rsidRDefault="007832FD" w:rsidP="00752800">
            <w:pPr>
              <w:spacing w:before="200" w:after="200" w:line="276" w:lineRule="auto"/>
            </w:pPr>
          </w:p>
          <w:p w14:paraId="5BF56235" w14:textId="77777777" w:rsidR="00752800" w:rsidRDefault="00752800" w:rsidP="00752800">
            <w:pPr>
              <w:spacing w:before="200" w:after="200" w:line="276" w:lineRule="auto"/>
            </w:pPr>
          </w:p>
          <w:p w14:paraId="0F3974FE" w14:textId="3B725309" w:rsidR="00752800" w:rsidRPr="004E4EA3" w:rsidRDefault="00752800" w:rsidP="00752800">
            <w:pPr>
              <w:spacing w:before="200" w:after="200" w:line="276" w:lineRule="auto"/>
            </w:pPr>
          </w:p>
        </w:tc>
        <w:tc>
          <w:tcPr>
            <w:tcW w:w="1489" w:type="dxa"/>
          </w:tcPr>
          <w:p w14:paraId="2A49F790" w14:textId="689494E5" w:rsidR="00C64741" w:rsidRDefault="00660D0F" w:rsidP="00C64741">
            <w:pPr>
              <w:pStyle w:val="Content"/>
              <w:jc w:val="center"/>
            </w:pPr>
            <w:r>
              <w:t>3</w:t>
            </w:r>
          </w:p>
        </w:tc>
      </w:tr>
      <w:tr w:rsidR="00C64741" w14:paraId="32310A96" w14:textId="77777777" w:rsidTr="00D50571">
        <w:tc>
          <w:tcPr>
            <w:tcW w:w="7521" w:type="dxa"/>
          </w:tcPr>
          <w:p w14:paraId="3B2A04E4" w14:textId="77777777" w:rsidR="00C64741" w:rsidRDefault="00917BE2" w:rsidP="00C64EAD">
            <w:pPr>
              <w:pStyle w:val="ListParagraph"/>
              <w:numPr>
                <w:ilvl w:val="0"/>
                <w:numId w:val="43"/>
              </w:numPr>
              <w:spacing w:before="200" w:after="200" w:line="276" w:lineRule="auto"/>
            </w:pPr>
            <w:r w:rsidRPr="004E4EA3">
              <w:t>Name two cost elements that should be included when developing a budget for TB laboratory services?</w:t>
            </w:r>
          </w:p>
          <w:p w14:paraId="3984C039" w14:textId="77777777" w:rsidR="00752800" w:rsidRDefault="00752800" w:rsidP="00752800">
            <w:pPr>
              <w:spacing w:before="200" w:after="200" w:line="276" w:lineRule="auto"/>
            </w:pPr>
          </w:p>
          <w:p w14:paraId="34CF1FFA" w14:textId="77777777" w:rsidR="00752800" w:rsidRDefault="00752800" w:rsidP="00752800">
            <w:pPr>
              <w:spacing w:before="200" w:after="200" w:line="276" w:lineRule="auto"/>
            </w:pPr>
          </w:p>
          <w:p w14:paraId="753D7BE5" w14:textId="77777777" w:rsidR="007832FD" w:rsidRDefault="007832FD" w:rsidP="00752800">
            <w:pPr>
              <w:spacing w:before="200" w:after="200" w:line="276" w:lineRule="auto"/>
            </w:pPr>
          </w:p>
          <w:p w14:paraId="317A454F" w14:textId="7C998687" w:rsidR="00752800" w:rsidRPr="004E4EA3" w:rsidRDefault="00752800" w:rsidP="00752800">
            <w:pPr>
              <w:spacing w:before="200" w:after="200" w:line="276" w:lineRule="auto"/>
            </w:pPr>
          </w:p>
        </w:tc>
        <w:tc>
          <w:tcPr>
            <w:tcW w:w="1489" w:type="dxa"/>
          </w:tcPr>
          <w:p w14:paraId="3AC1A704" w14:textId="28CAE04B" w:rsidR="00C64741" w:rsidRDefault="00917BE2" w:rsidP="00C64741">
            <w:pPr>
              <w:pStyle w:val="Content"/>
              <w:jc w:val="center"/>
            </w:pPr>
            <w:r>
              <w:t>2</w:t>
            </w:r>
          </w:p>
        </w:tc>
      </w:tr>
      <w:tr w:rsidR="00C64741" w14:paraId="27FF580C" w14:textId="77777777" w:rsidTr="00D50571">
        <w:tc>
          <w:tcPr>
            <w:tcW w:w="7521" w:type="dxa"/>
          </w:tcPr>
          <w:p w14:paraId="090A886C" w14:textId="77777777" w:rsidR="00C64741" w:rsidRDefault="00917BE2" w:rsidP="00C64EAD">
            <w:pPr>
              <w:pStyle w:val="ListParagraph"/>
              <w:numPr>
                <w:ilvl w:val="0"/>
                <w:numId w:val="43"/>
              </w:numPr>
            </w:pPr>
            <w:r w:rsidRPr="004E4EA3">
              <w:t>Give two benefits of integrating forecasting and procurement for multi-disease testing devices?</w:t>
            </w:r>
          </w:p>
          <w:p w14:paraId="28DDE0F5" w14:textId="77777777" w:rsidR="00752800" w:rsidRDefault="00752800" w:rsidP="00752800"/>
          <w:p w14:paraId="630BEFA4" w14:textId="77777777" w:rsidR="00752800" w:rsidRDefault="00752800" w:rsidP="00752800"/>
          <w:p w14:paraId="551A83C2" w14:textId="77777777" w:rsidR="007832FD" w:rsidRDefault="007832FD" w:rsidP="00752800"/>
          <w:p w14:paraId="493805BD" w14:textId="03048D46" w:rsidR="00752800" w:rsidRPr="004E4EA3" w:rsidRDefault="00752800" w:rsidP="00752800"/>
        </w:tc>
        <w:tc>
          <w:tcPr>
            <w:tcW w:w="1489" w:type="dxa"/>
          </w:tcPr>
          <w:p w14:paraId="0540F4E3" w14:textId="60AC567F" w:rsidR="00C64741" w:rsidRDefault="00917BE2" w:rsidP="00C64741">
            <w:pPr>
              <w:pStyle w:val="Content"/>
              <w:jc w:val="center"/>
            </w:pPr>
            <w:r>
              <w:t>2</w:t>
            </w:r>
          </w:p>
        </w:tc>
      </w:tr>
      <w:tr w:rsidR="00917BE2" w:rsidRPr="00917BE2" w14:paraId="37FDF1A0" w14:textId="77777777" w:rsidTr="00917BE2">
        <w:tc>
          <w:tcPr>
            <w:tcW w:w="7521" w:type="dxa"/>
            <w:shd w:val="clear" w:color="auto" w:fill="E5E5E5" w:themeFill="background1" w:themeFillShade="E6"/>
            <w:vAlign w:val="center"/>
          </w:tcPr>
          <w:p w14:paraId="4E0DAAA3" w14:textId="2B9EE38C" w:rsidR="00C64741" w:rsidRPr="00917BE2" w:rsidRDefault="00C64741" w:rsidP="00917BE2">
            <w:pPr>
              <w:spacing w:before="200" w:after="200" w:line="276" w:lineRule="auto"/>
              <w:ind w:left="714" w:hanging="357"/>
              <w:rPr>
                <w:rFonts w:asciiTheme="minorHAnsi" w:hAnsiTheme="minorHAnsi"/>
                <w:b/>
                <w:color w:val="000000" w:themeColor="text1"/>
                <w:sz w:val="24"/>
                <w:szCs w:val="24"/>
                <w:lang w:val="en-GB"/>
              </w:rPr>
            </w:pPr>
            <w:r w:rsidRPr="00917BE2">
              <w:rPr>
                <w:rFonts w:asciiTheme="minorHAnsi" w:hAnsiTheme="minorHAnsi"/>
                <w:b/>
                <w:color w:val="000000" w:themeColor="text1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489" w:type="dxa"/>
            <w:shd w:val="clear" w:color="auto" w:fill="E5E5E5" w:themeFill="background1" w:themeFillShade="E6"/>
            <w:vAlign w:val="center"/>
          </w:tcPr>
          <w:p w14:paraId="7D581A82" w14:textId="5DDFA520" w:rsidR="00C64741" w:rsidRPr="00917BE2" w:rsidRDefault="007832FD" w:rsidP="00917BE2">
            <w:pPr>
              <w:pStyle w:val="Content"/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 xml:space="preserve">          / </w:t>
            </w:r>
            <w:r w:rsidR="00917BE2" w:rsidRPr="00917BE2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20</w:t>
            </w:r>
          </w:p>
        </w:tc>
      </w:tr>
    </w:tbl>
    <w:p w14:paraId="4F385C5C" w14:textId="77777777" w:rsidR="00D26F3E" w:rsidRDefault="00D26F3E" w:rsidP="00A00403">
      <w:pPr>
        <w:pStyle w:val="Content"/>
      </w:pPr>
    </w:p>
    <w:sectPr w:rsidR="00D26F3E" w:rsidSect="00752800">
      <w:headerReference w:type="default" r:id="rId8"/>
      <w:footerReference w:type="default" r:id="rId9"/>
      <w:pgSz w:w="11900" w:h="16840"/>
      <w:pgMar w:top="1440" w:right="1440" w:bottom="1440" w:left="1440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69D31" w14:textId="77777777" w:rsidR="009411DA" w:rsidRDefault="009411DA" w:rsidP="00F53CFF">
      <w:pPr>
        <w:spacing w:after="0"/>
      </w:pPr>
      <w:r>
        <w:separator/>
      </w:r>
    </w:p>
  </w:endnote>
  <w:endnote w:type="continuationSeparator" w:id="0">
    <w:p w14:paraId="0231D8CF" w14:textId="77777777" w:rsidR="009411DA" w:rsidRDefault="009411DA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D10E2" w14:textId="77777777" w:rsidR="00F53CFF" w:rsidRPr="00F53CFF" w:rsidRDefault="00F53CFF" w:rsidP="00F53CFF">
    <w:pPr>
      <w:pStyle w:val="Footer"/>
      <w:framePr w:wrap="none" w:vAnchor="text" w:hAnchor="margin" w:xAlign="right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9411DA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1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4B1D822C" w14:textId="72127581" w:rsidR="00F53CFF" w:rsidRPr="00F53CFF" w:rsidRDefault="00F53CFF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1AEA6205" wp14:editId="2CBF293E">
              <wp:simplePos x="0" y="0"/>
              <wp:positionH relativeFrom="column">
                <wp:posOffset>5443870</wp:posOffset>
              </wp:positionH>
              <wp:positionV relativeFrom="paragraph">
                <wp:posOffset>-173636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2ECDA1" id="Rectangle 1" o:spid="_x0000_s1026" style="position:absolute;margin-left:428.65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zQfwa+AAAAAKAQAADwAAAAAAAAAA&#10;AAAAAABUBAAAZHJzL2Rvd25yZXYueG1sUEsFBgAAAAAEAAQA8wAAAGEFAAAAAA==&#10;" fillcolor="#aedacb" stroked="f" strokeweight="1pt"/>
          </w:pict>
        </mc:Fallback>
      </mc:AlternateContent>
    </w:r>
    <w:r w:rsidRPr="0026212D">
      <w:rPr>
        <w:rFonts w:ascii="Trebuchet MS" w:hAnsi="Trebuchet MS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9DF7AE" wp14:editId="1333A4FB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5B12AB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Pr="0026212D">
      <w:rPr>
        <w:rFonts w:ascii="Trebuchet MS" w:hAnsi="Trebuchet MS"/>
        <w:b/>
        <w:sz w:val="16"/>
        <w:szCs w:val="16"/>
      </w:rPr>
      <w:t xml:space="preserve"> GLI Training Package:</w:t>
    </w:r>
    <w:r w:rsidRPr="0026212D">
      <w:rPr>
        <w:rFonts w:ascii="Trebuchet MS" w:hAnsi="Trebuchet MS"/>
        <w:sz w:val="16"/>
        <w:szCs w:val="16"/>
      </w:rPr>
      <w:t xml:space="preserve"> </w:t>
    </w:r>
    <w:r w:rsidR="007832FD">
      <w:rPr>
        <w:rFonts w:ascii="Trebuchet MS" w:hAnsi="Trebuchet MS"/>
        <w:sz w:val="16"/>
        <w:szCs w:val="16"/>
        <w:lang w:val="en-GB"/>
      </w:rPr>
      <w:t>Assessment worksheet</w:t>
    </w:r>
    <w:r w:rsidRPr="0026212D">
      <w:rPr>
        <w:rFonts w:ascii="Trebuchet MS" w:hAnsi="Trebuchet MS"/>
        <w:sz w:val="16"/>
        <w:szCs w:val="16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692B7" w14:textId="77777777" w:rsidR="009411DA" w:rsidRDefault="009411DA" w:rsidP="00F53CFF">
      <w:pPr>
        <w:spacing w:after="0"/>
      </w:pPr>
      <w:r>
        <w:separator/>
      </w:r>
    </w:p>
  </w:footnote>
  <w:footnote w:type="continuationSeparator" w:id="0">
    <w:p w14:paraId="0DAB71E0" w14:textId="77777777" w:rsidR="009411DA" w:rsidRDefault="009411DA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156F8" w14:textId="4932D6BD" w:rsidR="00F53CFF" w:rsidRDefault="00752800">
    <w:pPr>
      <w:pStyle w:val="Header"/>
    </w:pPr>
    <w:r>
      <w:rPr>
        <w:rFonts w:ascii="Trebuchet MS" w:hAnsi="Trebuchet MS"/>
        <w:color w:val="7F7F7F" w:themeColor="text1" w:themeTint="80"/>
      </w:rPr>
      <w:t xml:space="preserve">Assessment </w:t>
    </w:r>
    <w:r w:rsidR="007832FD">
      <w:rPr>
        <w:rFonts w:ascii="Trebuchet MS" w:hAnsi="Trebuchet MS"/>
        <w:color w:val="7F7F7F" w:themeColor="text1" w:themeTint="80"/>
      </w:rPr>
      <w:t>Work</w:t>
    </w:r>
    <w:r>
      <w:rPr>
        <w:rFonts w:ascii="Trebuchet MS" w:hAnsi="Trebuchet MS"/>
        <w:color w:val="7F7F7F" w:themeColor="text1" w:themeTint="80"/>
      </w:rPr>
      <w:t>sheet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9013E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07A45F9E"/>
    <w:multiLevelType w:val="hybridMultilevel"/>
    <w:tmpl w:val="C2E68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E15C5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D345B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D5D88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1938A3"/>
    <w:multiLevelType w:val="hybridMultilevel"/>
    <w:tmpl w:val="676869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172D454" w:tentative="1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876CEF2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ECE9102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6E2126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59CEC66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A641218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6981956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>
    <w:nsid w:val="12767F65"/>
    <w:multiLevelType w:val="hybridMultilevel"/>
    <w:tmpl w:val="30D02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996F78"/>
    <w:multiLevelType w:val="hybridMultilevel"/>
    <w:tmpl w:val="39363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E05A8"/>
    <w:multiLevelType w:val="hybridMultilevel"/>
    <w:tmpl w:val="4CA6D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500EFC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0281D"/>
    <w:multiLevelType w:val="hybridMultilevel"/>
    <w:tmpl w:val="DC2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742F7A">
      <w:start w:val="3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A5625"/>
    <w:multiLevelType w:val="hybridMultilevel"/>
    <w:tmpl w:val="53184F12"/>
    <w:lvl w:ilvl="0" w:tplc="CC8006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i w:val="0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C745B4"/>
    <w:multiLevelType w:val="hybridMultilevel"/>
    <w:tmpl w:val="B3F2F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340" w:hanging="36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62956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58479DE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A0AAF"/>
    <w:multiLevelType w:val="hybridMultilevel"/>
    <w:tmpl w:val="30EE8CF2"/>
    <w:lvl w:ilvl="0" w:tplc="71CAC4AA">
      <w:start w:val="2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23D1E86"/>
    <w:multiLevelType w:val="hybridMultilevel"/>
    <w:tmpl w:val="4E7E9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546B4E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EB1B7B"/>
    <w:multiLevelType w:val="hybridMultilevel"/>
    <w:tmpl w:val="FB8A7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1350D1"/>
    <w:multiLevelType w:val="hybridMultilevel"/>
    <w:tmpl w:val="42506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BC33E9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2431DB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7346643"/>
    <w:multiLevelType w:val="hybridMultilevel"/>
    <w:tmpl w:val="E6587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B4181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DED3DCC"/>
    <w:multiLevelType w:val="hybridMultilevel"/>
    <w:tmpl w:val="3D5C8624"/>
    <w:lvl w:ilvl="0" w:tplc="408483F8">
      <w:start w:val="1"/>
      <w:numFmt w:val="decimal"/>
      <w:lvlText w:val="%1."/>
      <w:lvlJc w:val="left"/>
      <w:pPr>
        <w:ind w:left="720" w:hanging="360"/>
      </w:pPr>
      <w:rPr>
        <w:rFonts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C51CF1"/>
    <w:multiLevelType w:val="hybridMultilevel"/>
    <w:tmpl w:val="30D02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C22A5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3802663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414423F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5F4E6A"/>
    <w:multiLevelType w:val="hybridMultilevel"/>
    <w:tmpl w:val="1DDA9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F690D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C03316A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CCE1A66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B11559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DF55985"/>
    <w:multiLevelType w:val="hybridMultilevel"/>
    <w:tmpl w:val="C2E68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160" w:hanging="18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4B7977"/>
    <w:multiLevelType w:val="hybridMultilevel"/>
    <w:tmpl w:val="666CB82C"/>
    <w:lvl w:ilvl="0" w:tplc="19727576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D6662B"/>
    <w:multiLevelType w:val="hybridMultilevel"/>
    <w:tmpl w:val="8C7C144C"/>
    <w:lvl w:ilvl="0" w:tplc="CC8006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i w:val="0"/>
        <w:color w:val="7F7F7F" w:themeColor="text1" w:themeTint="8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5D1C63"/>
    <w:multiLevelType w:val="hybridMultilevel"/>
    <w:tmpl w:val="8C52D1F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4694B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8">
    <w:nsid w:val="6BAF5540"/>
    <w:multiLevelType w:val="hybridMultilevel"/>
    <w:tmpl w:val="72A8F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7C8282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5BBEB4" w:themeColor="accen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02D01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1826AD6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F1781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7BE1864"/>
    <w:multiLevelType w:val="hybridMultilevel"/>
    <w:tmpl w:val="E1369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CEC27834">
      <w:start w:val="1"/>
      <w:numFmt w:val="lowerRoman"/>
      <w:lvlText w:val="%3."/>
      <w:lvlJc w:val="right"/>
      <w:pPr>
        <w:ind w:left="2340" w:hanging="360"/>
      </w:pPr>
      <w:rPr>
        <w:rFonts w:hint="default"/>
        <w:color w:val="5BBEB4" w:themeColor="accent1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3B3653"/>
    <w:multiLevelType w:val="hybridMultilevel"/>
    <w:tmpl w:val="7D60548E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84B34B7"/>
    <w:multiLevelType w:val="hybridMultilevel"/>
    <w:tmpl w:val="F4CE229E"/>
    <w:lvl w:ilvl="0" w:tplc="BA9455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5BBEB4" w:themeColor="accent1"/>
      </w:rPr>
    </w:lvl>
    <w:lvl w:ilvl="1" w:tplc="466E4DA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6C9C1C4E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3F4829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2BE0E48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2EAA7A5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DCDEE23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68B8F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BEA7F32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5">
    <w:nsid w:val="7932540E"/>
    <w:multiLevelType w:val="hybridMultilevel"/>
    <w:tmpl w:val="3EBAB66C"/>
    <w:lvl w:ilvl="0" w:tplc="01184A3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C686E73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6F4CBC"/>
    <w:multiLevelType w:val="hybridMultilevel"/>
    <w:tmpl w:val="D138E440"/>
    <w:lvl w:ilvl="0" w:tplc="9B7C82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9"/>
  </w:num>
  <w:num w:numId="3">
    <w:abstractNumId w:val="10"/>
  </w:num>
  <w:num w:numId="4">
    <w:abstractNumId w:val="43"/>
  </w:num>
  <w:num w:numId="5">
    <w:abstractNumId w:val="20"/>
  </w:num>
  <w:num w:numId="6">
    <w:abstractNumId w:val="30"/>
  </w:num>
  <w:num w:numId="7">
    <w:abstractNumId w:val="39"/>
  </w:num>
  <w:num w:numId="8">
    <w:abstractNumId w:val="6"/>
  </w:num>
  <w:num w:numId="9">
    <w:abstractNumId w:val="38"/>
  </w:num>
  <w:num w:numId="10">
    <w:abstractNumId w:val="7"/>
  </w:num>
  <w:num w:numId="11">
    <w:abstractNumId w:val="17"/>
  </w:num>
  <w:num w:numId="12">
    <w:abstractNumId w:val="15"/>
  </w:num>
  <w:num w:numId="13">
    <w:abstractNumId w:val="2"/>
  </w:num>
  <w:num w:numId="14">
    <w:abstractNumId w:val="40"/>
  </w:num>
  <w:num w:numId="15">
    <w:abstractNumId w:val="16"/>
  </w:num>
  <w:num w:numId="16">
    <w:abstractNumId w:val="27"/>
  </w:num>
  <w:num w:numId="17">
    <w:abstractNumId w:val="13"/>
  </w:num>
  <w:num w:numId="18">
    <w:abstractNumId w:val="47"/>
  </w:num>
  <w:num w:numId="19">
    <w:abstractNumId w:val="46"/>
  </w:num>
  <w:num w:numId="20">
    <w:abstractNumId w:val="3"/>
  </w:num>
  <w:num w:numId="21">
    <w:abstractNumId w:val="18"/>
  </w:num>
  <w:num w:numId="22">
    <w:abstractNumId w:val="21"/>
  </w:num>
  <w:num w:numId="23">
    <w:abstractNumId w:val="28"/>
  </w:num>
  <w:num w:numId="24">
    <w:abstractNumId w:val="8"/>
  </w:num>
  <w:num w:numId="25">
    <w:abstractNumId w:val="9"/>
  </w:num>
  <w:num w:numId="26">
    <w:abstractNumId w:val="14"/>
  </w:num>
  <w:num w:numId="27">
    <w:abstractNumId w:val="42"/>
  </w:num>
  <w:num w:numId="28">
    <w:abstractNumId w:val="11"/>
  </w:num>
  <w:num w:numId="29">
    <w:abstractNumId w:val="5"/>
  </w:num>
  <w:num w:numId="30">
    <w:abstractNumId w:val="32"/>
  </w:num>
  <w:num w:numId="31">
    <w:abstractNumId w:val="31"/>
  </w:num>
  <w:num w:numId="32">
    <w:abstractNumId w:val="45"/>
  </w:num>
  <w:num w:numId="33">
    <w:abstractNumId w:val="22"/>
  </w:num>
  <w:num w:numId="34">
    <w:abstractNumId w:val="25"/>
  </w:num>
  <w:num w:numId="35">
    <w:abstractNumId w:val="1"/>
  </w:num>
  <w:num w:numId="36">
    <w:abstractNumId w:val="33"/>
  </w:num>
  <w:num w:numId="37">
    <w:abstractNumId w:val="12"/>
  </w:num>
  <w:num w:numId="38">
    <w:abstractNumId w:val="4"/>
  </w:num>
  <w:num w:numId="39">
    <w:abstractNumId w:val="41"/>
  </w:num>
  <w:num w:numId="40">
    <w:abstractNumId w:val="29"/>
  </w:num>
  <w:num w:numId="41">
    <w:abstractNumId w:val="26"/>
  </w:num>
  <w:num w:numId="42">
    <w:abstractNumId w:val="36"/>
  </w:num>
  <w:num w:numId="43">
    <w:abstractNumId w:val="35"/>
  </w:num>
  <w:num w:numId="44">
    <w:abstractNumId w:val="24"/>
  </w:num>
  <w:num w:numId="45">
    <w:abstractNumId w:val="23"/>
  </w:num>
  <w:num w:numId="46">
    <w:abstractNumId w:val="37"/>
  </w:num>
  <w:num w:numId="47">
    <w:abstractNumId w:val="0"/>
  </w:num>
  <w:num w:numId="48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F3E"/>
    <w:rsid w:val="00033C98"/>
    <w:rsid w:val="00052C58"/>
    <w:rsid w:val="00065D33"/>
    <w:rsid w:val="00085B7D"/>
    <w:rsid w:val="000931A6"/>
    <w:rsid w:val="001850E1"/>
    <w:rsid w:val="001A1114"/>
    <w:rsid w:val="001B383D"/>
    <w:rsid w:val="001B7E4E"/>
    <w:rsid w:val="001C2C36"/>
    <w:rsid w:val="002144F7"/>
    <w:rsid w:val="002667A9"/>
    <w:rsid w:val="002B2FF3"/>
    <w:rsid w:val="00316426"/>
    <w:rsid w:val="003D5597"/>
    <w:rsid w:val="003E4A03"/>
    <w:rsid w:val="0045245E"/>
    <w:rsid w:val="004664D1"/>
    <w:rsid w:val="004B0BE2"/>
    <w:rsid w:val="004E4EA3"/>
    <w:rsid w:val="00503704"/>
    <w:rsid w:val="00577380"/>
    <w:rsid w:val="005817AA"/>
    <w:rsid w:val="00597F40"/>
    <w:rsid w:val="00604FD2"/>
    <w:rsid w:val="00660D0F"/>
    <w:rsid w:val="006B5D50"/>
    <w:rsid w:val="006D6930"/>
    <w:rsid w:val="007243BA"/>
    <w:rsid w:val="00744833"/>
    <w:rsid w:val="00752800"/>
    <w:rsid w:val="00775656"/>
    <w:rsid w:val="007832FD"/>
    <w:rsid w:val="007B49D8"/>
    <w:rsid w:val="007F7CC0"/>
    <w:rsid w:val="008164FB"/>
    <w:rsid w:val="00832C6A"/>
    <w:rsid w:val="00855389"/>
    <w:rsid w:val="0087495A"/>
    <w:rsid w:val="008D451A"/>
    <w:rsid w:val="008F50F3"/>
    <w:rsid w:val="009153A7"/>
    <w:rsid w:val="00917BE2"/>
    <w:rsid w:val="0092244C"/>
    <w:rsid w:val="009411DA"/>
    <w:rsid w:val="00996BBB"/>
    <w:rsid w:val="00A00403"/>
    <w:rsid w:val="00AD7AE5"/>
    <w:rsid w:val="00AE4CA3"/>
    <w:rsid w:val="00C223C9"/>
    <w:rsid w:val="00C64741"/>
    <w:rsid w:val="00C64EAD"/>
    <w:rsid w:val="00CC2859"/>
    <w:rsid w:val="00D26F3E"/>
    <w:rsid w:val="00D50571"/>
    <w:rsid w:val="00D625D4"/>
    <w:rsid w:val="00D763B6"/>
    <w:rsid w:val="00D84A74"/>
    <w:rsid w:val="00D91286"/>
    <w:rsid w:val="00E050A4"/>
    <w:rsid w:val="00E16798"/>
    <w:rsid w:val="00E2252D"/>
    <w:rsid w:val="00E4198D"/>
    <w:rsid w:val="00EC13F1"/>
    <w:rsid w:val="00ED5356"/>
    <w:rsid w:val="00F53CFF"/>
    <w:rsid w:val="00F76253"/>
    <w:rsid w:val="00F8498B"/>
    <w:rsid w:val="00F97F48"/>
    <w:rsid w:val="00FA5AC5"/>
    <w:rsid w:val="00FE0409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CF1B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D5597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AC5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Content">
    <w:name w:val="Content"/>
    <w:basedOn w:val="Normal"/>
    <w:qFormat/>
    <w:rsid w:val="00FA5AC5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GLISubHeader">
    <w:name w:val="GLI Sub Header"/>
    <w:basedOn w:val="Normal"/>
    <w:qFormat/>
    <w:rsid w:val="00FA5AC5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ListParagraph">
    <w:name w:val="List Paragraph"/>
    <w:aliases w:val="Bullets"/>
    <w:basedOn w:val="Normal"/>
    <w:uiPriority w:val="34"/>
    <w:qFormat/>
    <w:rsid w:val="00FA5AC5"/>
    <w:pPr>
      <w:numPr>
        <w:numId w:val="1"/>
      </w:numPr>
      <w:spacing w:before="120"/>
      <w:contextualSpacing/>
    </w:pPr>
    <w:rPr>
      <w:rFonts w:ascii="Trebuchet MS" w:hAnsi="Trebuchet MS"/>
      <w:bCs/>
      <w:color w:val="7F7F7F" w:themeColor="text1" w:themeTint="80"/>
    </w:rPr>
  </w:style>
  <w:style w:type="table" w:styleId="GridTable2-Accent3">
    <w:name w:val="Grid Table 2 Accent 3"/>
    <w:basedOn w:val="TableNormal"/>
    <w:uiPriority w:val="47"/>
    <w:rsid w:val="00FA5AC5"/>
    <w:tblPr>
      <w:tblStyleRowBandSize w:val="1"/>
      <w:tblStyleColBandSize w:val="1"/>
      <w:tblInd w:w="0" w:type="dxa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A5AC5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Hyperlink">
    <w:name w:val="Hyperlink"/>
    <w:basedOn w:val="DefaultParagraphFont"/>
    <w:uiPriority w:val="99"/>
    <w:unhideWhenUsed/>
    <w:qFormat/>
    <w:rsid w:val="002144F7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paragraph" w:customStyle="1" w:styleId="Header1">
    <w:name w:val="Header1"/>
    <w:qFormat/>
    <w:rsid w:val="00855389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table" w:styleId="TableGrid">
    <w:name w:val="Table Grid"/>
    <w:basedOn w:val="TableNormal"/>
    <w:uiPriority w:val="39"/>
    <w:rsid w:val="00D50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DrAndreTrollip/Library/Group%20Containers/UBF8T346G9.Office/User%20Content.localized/Templates.localized/GLI_Word_Template.dotx" TargetMode="External"/></Relationships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091793-E4F5-6D4D-9E50-0B2538FD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GLI_Word_Template.dotx</Template>
  <TotalTime>10</TotalTime>
  <Pages>2</Pages>
  <Words>149</Words>
  <Characters>851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8</cp:revision>
  <dcterms:created xsi:type="dcterms:W3CDTF">2017-03-28T09:40:00Z</dcterms:created>
  <dcterms:modified xsi:type="dcterms:W3CDTF">2017-03-28T09:50:00Z</dcterms:modified>
</cp:coreProperties>
</file>